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9B3C2" w14:textId="1ED1FA70" w:rsidR="007431A7" w:rsidRPr="007431A7" w:rsidRDefault="007431A7" w:rsidP="007431A7">
      <w:pPr>
        <w:spacing w:line="240" w:lineRule="auto"/>
        <w:rPr>
          <w:rFonts w:ascii="Calibri" w:hAnsi="Calibri"/>
          <w:b/>
          <w:bCs/>
        </w:rPr>
      </w:pPr>
      <w:r w:rsidRPr="007431A7">
        <w:rPr>
          <w:rFonts w:ascii="Calibri" w:hAnsi="Calibri"/>
          <w:b/>
          <w:bCs/>
        </w:rPr>
        <w:t>Testun ar gyfer y wefan yng Ng</w:t>
      </w:r>
      <w:r>
        <w:rPr>
          <w:rFonts w:ascii="Calibri" w:hAnsi="Calibri"/>
          <w:b/>
          <w:bCs/>
        </w:rPr>
        <w:t>h</w:t>
      </w:r>
      <w:r w:rsidRPr="007431A7">
        <w:rPr>
          <w:rFonts w:ascii="Calibri" w:hAnsi="Calibri"/>
          <w:b/>
          <w:bCs/>
        </w:rPr>
        <w:t xml:space="preserve">ymraeg. </w:t>
      </w:r>
    </w:p>
    <w:p w14:paraId="0ABFA722" w14:textId="77777777" w:rsidR="007431A7" w:rsidRDefault="007431A7" w:rsidP="007431A7">
      <w:pPr>
        <w:spacing w:line="240" w:lineRule="auto"/>
        <w:rPr>
          <w:rFonts w:ascii="Calibri" w:hAnsi="Calibri"/>
        </w:rPr>
      </w:pPr>
    </w:p>
    <w:p w14:paraId="7980622F" w14:textId="188E31D0" w:rsidR="007431A7" w:rsidRPr="007431A7" w:rsidRDefault="007431A7" w:rsidP="007431A7">
      <w:pPr>
        <w:spacing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7431A7">
        <w:rPr>
          <w:rFonts w:ascii="Calibri" w:hAnsi="Calibri"/>
        </w:rPr>
        <w:t>Mae LawWorks Cymru wedi’i leoli yng Nghymru ac mae’n darparu cymorth penodol i gynyddu mynediad at gyfiawnder ledled y wlad.</w:t>
      </w:r>
    </w:p>
    <w:p w14:paraId="4D438C7A" w14:textId="77777777" w:rsidR="007431A7" w:rsidRPr="007431A7" w:rsidRDefault="007431A7" w:rsidP="007431A7">
      <w:pPr>
        <w:spacing w:after="15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7431A7">
        <w:rPr>
          <w:rFonts w:ascii="Calibri" w:hAnsi="Calibri"/>
        </w:rPr>
        <w:t>Mae LawWorks Cymru yn gweithredu ledled Cymru gyda’r nod o gynyddu mynediad at gyfiawnder drwy ei gwneud mor hawdd â phosibl i gyfreithwyr cymwys wirfoddoli eu hamser ar gyfer prosiectau cyngor cyfreithiol.</w:t>
      </w:r>
    </w:p>
    <w:p w14:paraId="3370F146" w14:textId="77777777" w:rsidR="007431A7" w:rsidRPr="007431A7" w:rsidRDefault="007431A7" w:rsidP="007431A7">
      <w:pPr>
        <w:spacing w:after="15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7431A7">
        <w:rPr>
          <w:rFonts w:ascii="Calibri" w:hAnsi="Calibri"/>
        </w:rPr>
        <w:t>Er na all Pro Bono ddisodli system Cymorth Cyfreithiol a ariennir yn dda, ac ni ddylai wneud hynny, serch hynny rydym yn credu y gall prosiectau Pro Bono effeithiol a chynaliadwy nid yn unig gael effaith enfawr ar fywydau'r rhai na fyddai fel arall yn gallu fforddio cymorth gyda phroblemau cyfreithiol cyffredin, ond gallant hefyd gynnig datblygiad a chyfleoedd i gyfreithwyr unigol a myfyrwyr y gyfraith; dod â'r gymuned gyfreithiol ynghyd; a dylanwadu ar newid polisïau mewn modd ystyrlon.</w:t>
      </w:r>
    </w:p>
    <w:p w14:paraId="0EE4D2D0" w14:textId="77777777" w:rsidR="007431A7" w:rsidRPr="007431A7" w:rsidRDefault="007431A7" w:rsidP="007431A7">
      <w:pPr>
        <w:spacing w:after="15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7431A7">
        <w:rPr>
          <w:rFonts w:ascii="Calibri" w:hAnsi="Calibri"/>
        </w:rPr>
        <w:t>Rydym yn gweithio gydag amrywiaeth o randdeiliaid ledled y wlad – gan gynnwys timau cyfreithiol, darparwyr cymorth cyfreithiol, ysgolion y gyfraith, elusennau a sefydliadau yn y sector cyhoeddus, i gyflawni prosiectau craidd LawWorks yng Nghymru. Gweler isod am ragor o fanylion.</w:t>
      </w:r>
    </w:p>
    <w:p w14:paraId="7B783ADE" w14:textId="77777777" w:rsidR="007431A7" w:rsidRPr="007431A7" w:rsidRDefault="007431A7" w:rsidP="007431A7">
      <w:pPr>
        <w:spacing w:after="150" w:line="240" w:lineRule="auto"/>
        <w:rPr>
          <w:rFonts w:ascii="Calibri" w:eastAsia="Times New Roman" w:hAnsi="Calibri" w:cs="Calibri"/>
          <w:kern w:val="0"/>
          <w14:ligatures w14:val="none"/>
        </w:rPr>
      </w:pPr>
      <w:hyperlink r:id="rId4" w:history="1">
        <w:r w:rsidRPr="007431A7">
          <w:rPr>
            <w:rFonts w:ascii="Calibri" w:hAnsi="Calibri"/>
            <w:color w:val="009FDE"/>
            <w:u w:val="single"/>
          </w:rPr>
          <w:t>Rhwydwaith Cliniga</w:t>
        </w:r>
        <w:r w:rsidRPr="007431A7">
          <w:rPr>
            <w:rFonts w:ascii="Calibri" w:hAnsi="Calibri"/>
            <w:color w:val="009FDE"/>
            <w:u w:val="single"/>
          </w:rPr>
          <w:t>u</w:t>
        </w:r>
        <w:r w:rsidRPr="007431A7">
          <w:rPr>
            <w:rFonts w:ascii="Calibri" w:hAnsi="Calibri"/>
            <w:color w:val="009FDE"/>
            <w:u w:val="single"/>
          </w:rPr>
          <w:t xml:space="preserve"> LawWorks</w:t>
        </w:r>
      </w:hyperlink>
      <w:r w:rsidRPr="007431A7">
        <w:rPr>
          <w:rFonts w:ascii="Calibri" w:hAnsi="Calibri"/>
        </w:rPr>
        <w:t>: Mae rhwydwaith ffyniannus yng Nghymru. I drafod ymuno â’r rhwydwaith, datblygu clinigau, neu wirfoddoli mewn clinigau, cysylltwch â </w:t>
      </w:r>
      <w:hyperlink r:id="rId5" w:history="1">
        <w:r w:rsidRPr="007431A7">
          <w:rPr>
            <w:rFonts w:ascii="Calibri" w:hAnsi="Calibri"/>
            <w:color w:val="009FDE"/>
            <w:u w:val="single"/>
          </w:rPr>
          <w:t>David White</w:t>
        </w:r>
      </w:hyperlink>
      <w:r w:rsidRPr="007431A7">
        <w:rPr>
          <w:rFonts w:ascii="Calibri" w:hAnsi="Calibri"/>
        </w:rPr>
        <w:t>. Rydym yn rhoi pwyslais penodol ar ddatblygu partneriaethau iechyd/cyfiawnder yng Nghymru – h.y.: clinigau sy’n mynd i’r afael â’r cysylltiad rhwng anghenion cyfreithiol sydd heb eu diwallu a materion meddygol.</w:t>
      </w:r>
      <w:r w:rsidRPr="007431A7">
        <w:rPr>
          <w:rFonts w:ascii="Calibri" w:hAnsi="Calibri"/>
        </w:rPr>
        <w:br/>
      </w:r>
      <w:hyperlink r:id="rId6" w:history="1">
        <w:r w:rsidRPr="007431A7">
          <w:rPr>
            <w:rFonts w:ascii="Calibri" w:hAnsi="Calibri"/>
            <w:color w:val="009FDE"/>
            <w:u w:val="single"/>
          </w:rPr>
          <w:t>Atebion Cyfreithiol Am Ddim</w:t>
        </w:r>
      </w:hyperlink>
      <w:r w:rsidRPr="007431A7">
        <w:rPr>
          <w:rFonts w:ascii="Calibri" w:hAnsi="Calibri"/>
        </w:rPr>
        <w:t> (FLA): Rydym yn archwilio potensial y llwyfan cynghori ar-lein unigryw hwn i fynd i’r afael ag anialdiroedd ym maes cyngor cyfreithiol yng Nghymru. I gael rhagor o wybodaeth am ein gwaith FLA yng Nghymru, cysylltwch â </w:t>
      </w:r>
      <w:hyperlink r:id="rId7" w:history="1">
        <w:r w:rsidRPr="007431A7">
          <w:rPr>
            <w:rFonts w:ascii="Calibri" w:hAnsi="Calibri"/>
            <w:color w:val="009FDE"/>
            <w:u w:val="single"/>
          </w:rPr>
          <w:t>Suzy McGarrity</w:t>
        </w:r>
      </w:hyperlink>
      <w:r w:rsidRPr="007431A7">
        <w:rPr>
          <w:rFonts w:ascii="Calibri" w:hAnsi="Calibri"/>
        </w:rPr>
        <w:t>.  </w:t>
      </w:r>
      <w:r w:rsidRPr="007431A7">
        <w:rPr>
          <w:rFonts w:ascii="Calibri" w:hAnsi="Calibri"/>
        </w:rPr>
        <w:br/>
      </w:r>
      <w:hyperlink r:id="rId8" w:history="1">
        <w:r w:rsidRPr="007431A7">
          <w:rPr>
            <w:rFonts w:ascii="Calibri" w:hAnsi="Calibri"/>
            <w:color w:val="009FDE"/>
            <w:u w:val="single"/>
          </w:rPr>
          <w:t>Rhaglen Nid-er-Elw:</w:t>
        </w:r>
      </w:hyperlink>
      <w:r w:rsidRPr="007431A7">
        <w:rPr>
          <w:rFonts w:ascii="Calibri" w:hAnsi="Calibri"/>
        </w:rPr>
        <w:t> Rydym yn awyddus i recriwtio cyfreithwyr gwirfoddol yng Nghymru i gefnogi mudiadau nid-er-elw lleol gyda chyngor cyfreithiol. Rydym hefyd yn gweithio gyda Chyngor Gweithredu Gwirfoddol Cymru i godi ymwybyddiaeth o’r rhaglen ymysg elusennau yng Nghymru.</w:t>
      </w:r>
      <w:r w:rsidRPr="007431A7">
        <w:rPr>
          <w:rFonts w:ascii="Calibri" w:hAnsi="Calibri"/>
        </w:rPr>
        <w:br/>
      </w:r>
      <w:hyperlink r:id="rId9" w:history="1">
        <w:r w:rsidRPr="007431A7">
          <w:rPr>
            <w:rFonts w:ascii="Calibri" w:hAnsi="Calibri"/>
            <w:color w:val="009FDE"/>
            <w:u w:val="single"/>
          </w:rPr>
          <w:t>Hyfforddiant</w:t>
        </w:r>
      </w:hyperlink>
      <w:r w:rsidRPr="007431A7">
        <w:rPr>
          <w:rFonts w:ascii="Calibri" w:hAnsi="Calibri"/>
        </w:rPr>
        <w:t>: Mae LawWorks yn darparu amrywiaeth o hyfforddiant ac adnoddau am ddim a gyda chymhorthdal ar gyfraith hawliau a sgiliau ymarfer, gan gynnwys nifer sy’n benodol i gyfraith ddatganoledig a’r cyd-destun Cymreig.</w:t>
      </w:r>
    </w:p>
    <w:p w14:paraId="4E775786" w14:textId="77777777" w:rsidR="007431A7" w:rsidRPr="007431A7" w:rsidRDefault="007431A7" w:rsidP="007431A7">
      <w:pPr>
        <w:spacing w:after="15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7431A7">
        <w:rPr>
          <w:rFonts w:ascii="Calibri" w:hAnsi="Calibri"/>
          <w:i/>
        </w:rPr>
        <w:t>Sylwch nad yw LawWorks yn rhoi cyngor yn uniongyrchol i unigolion. I gael cyngor am ddim, ewch i’n tudalen </w:t>
      </w:r>
      <w:hyperlink r:id="rId10" w:history="1">
        <w:r w:rsidRPr="007431A7">
          <w:rPr>
            <w:rFonts w:ascii="Calibri" w:hAnsi="Calibri"/>
            <w:i/>
            <w:iCs/>
            <w:color w:val="009FDE"/>
            <w:u w:val="single"/>
          </w:rPr>
          <w:t>'Cyngor Cyfreithiol i Unigolion'</w:t>
        </w:r>
      </w:hyperlink>
      <w:r w:rsidRPr="007431A7">
        <w:rPr>
          <w:rFonts w:ascii="Calibri" w:hAnsi="Calibri"/>
          <w:i/>
        </w:rPr>
        <w:t> .</w:t>
      </w:r>
    </w:p>
    <w:p w14:paraId="536599B4" w14:textId="77777777" w:rsidR="007431A7" w:rsidRPr="007431A7" w:rsidRDefault="007431A7" w:rsidP="007431A7">
      <w:pPr>
        <w:spacing w:after="15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7431A7">
        <w:rPr>
          <w:rFonts w:ascii="Calibri" w:hAnsi="Calibri"/>
          <w:color w:val="FFFFFF"/>
          <w:shd w:val="clear" w:color="auto" w:fill="6DAA5A"/>
        </w:rPr>
        <w:t>Gwirfoddoli Pro Bono</w:t>
      </w:r>
    </w:p>
    <w:p w14:paraId="7BC6690D" w14:textId="77777777" w:rsidR="007431A7" w:rsidRPr="007431A7" w:rsidRDefault="007431A7" w:rsidP="007431A7">
      <w:pPr>
        <w:spacing w:after="15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7431A7">
        <w:rPr>
          <w:rFonts w:ascii="Calibri" w:hAnsi="Calibri"/>
        </w:rPr>
        <w:t>Mae gennym wybodaeth am amrywiaeth o gyfleoedd gwirfoddoli pro bono yng Nghymru. Mae’r cyfleoedd diweddaraf i'w gweld yn yr adran </w:t>
      </w:r>
      <w:hyperlink r:id="rId11" w:history="1">
        <w:r w:rsidRPr="007431A7">
          <w:rPr>
            <w:rFonts w:ascii="Calibri" w:hAnsi="Calibri"/>
            <w:color w:val="009FDE"/>
            <w:u w:val="single"/>
          </w:rPr>
          <w:t>‘Cymryd Rhan’</w:t>
        </w:r>
      </w:hyperlink>
      <w:r w:rsidRPr="007431A7">
        <w:rPr>
          <w:rFonts w:ascii="Calibri" w:hAnsi="Calibri"/>
        </w:rPr>
        <w:t> ar ein gwefan.</w:t>
      </w:r>
    </w:p>
    <w:p w14:paraId="05B90FB0" w14:textId="77777777" w:rsidR="007431A7" w:rsidRPr="007431A7" w:rsidRDefault="007431A7" w:rsidP="007431A7">
      <w:pPr>
        <w:spacing w:after="15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7431A7">
        <w:rPr>
          <w:rFonts w:ascii="Calibri" w:hAnsi="Calibri"/>
        </w:rPr>
        <w:t>I drafod unrhyw rai o'r cyfleoedd hyn, y cyfleoedd uchod, neu eich nodau pro bono eich hun, cysylltwch â </w:t>
      </w:r>
      <w:hyperlink r:id="rId12" w:history="1">
        <w:r w:rsidRPr="007431A7">
          <w:rPr>
            <w:rFonts w:ascii="Calibri" w:hAnsi="Calibri"/>
            <w:color w:val="009FDE"/>
            <w:u w:val="single"/>
          </w:rPr>
          <w:t>David</w:t>
        </w:r>
      </w:hyperlink>
      <w:r w:rsidRPr="007431A7">
        <w:rPr>
          <w:rFonts w:ascii="Calibri" w:hAnsi="Calibri"/>
        </w:rPr>
        <w:t> neu </w:t>
      </w:r>
      <w:hyperlink r:id="rId13" w:history="1">
        <w:r w:rsidRPr="007431A7">
          <w:rPr>
            <w:rFonts w:ascii="Calibri" w:hAnsi="Calibri"/>
            <w:color w:val="009FDE"/>
            <w:u w:val="single"/>
          </w:rPr>
          <w:t>Suzy</w:t>
        </w:r>
      </w:hyperlink>
      <w:r w:rsidRPr="007431A7">
        <w:rPr>
          <w:rFonts w:ascii="Calibri" w:hAnsi="Calibri"/>
        </w:rPr>
        <w:t>.  </w:t>
      </w:r>
    </w:p>
    <w:p w14:paraId="1366AEDB" w14:textId="16989B6C" w:rsidR="007431A7" w:rsidRPr="007431A7" w:rsidRDefault="007431A7" w:rsidP="007431A7">
      <w:pPr>
        <w:spacing w:after="15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7431A7">
        <w:rPr>
          <w:rFonts w:ascii="Calibri" w:hAnsi="Calibri"/>
          <w:color w:val="FFFFFF"/>
          <w:shd w:val="clear" w:color="auto" w:fill="6DAA5A"/>
        </w:rPr>
        <w:t>Pwyllgor Pro Bono Cymru</w:t>
      </w:r>
    </w:p>
    <w:p w14:paraId="654ECED0" w14:textId="77777777" w:rsidR="007431A7" w:rsidRPr="007431A7" w:rsidRDefault="007431A7" w:rsidP="007431A7">
      <w:pPr>
        <w:spacing w:after="15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7431A7">
        <w:rPr>
          <w:rFonts w:ascii="Calibri" w:hAnsi="Calibri"/>
        </w:rPr>
        <w:t>Mae LawWorks Cymru yn falch o weithredu fel ysgrifenyddiaeth Pwyllgor Pro Bono Cymru, ar y cyd ag Advocate.</w:t>
      </w:r>
    </w:p>
    <w:p w14:paraId="1B60F7CD" w14:textId="77777777" w:rsidR="007431A7" w:rsidRPr="007431A7" w:rsidRDefault="007431A7" w:rsidP="007431A7">
      <w:pPr>
        <w:spacing w:after="15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7431A7">
        <w:rPr>
          <w:rFonts w:ascii="Calibri" w:hAnsi="Calibri"/>
        </w:rPr>
        <w:t xml:space="preserve">Mae’r pwyllgor yn cynnwys ymarferwyr y gyfraith, cynrychiolwyr o’r sector cynghori elusennau, ac aelodau o’r farnwriaeth sydd wedi ymrwymo i hyrwyddo dull cydgysylltiedig o ymdrin â Pro Bono yng Nghymru; ac mae’n cael ei gadeirio ar y cyd gan Clive Watkins o Watkins a Gunn, Cymdeithas y </w:t>
      </w:r>
      <w:r w:rsidRPr="007431A7">
        <w:rPr>
          <w:rFonts w:ascii="Calibri" w:hAnsi="Calibri"/>
        </w:rPr>
        <w:lastRenderedPageBreak/>
        <w:t>Gyfraith Caerdydd a’r Cylch, Cyngor Cymdeithas y Gyfraith, a Bwrdd Cenedlaethol Cymru; a HHJ Robert Harrison, Barnwr Sifil dynodedig Cymru.</w:t>
      </w:r>
    </w:p>
    <w:p w14:paraId="720F3F13" w14:textId="77777777" w:rsidR="007431A7" w:rsidRPr="007431A7" w:rsidRDefault="007431A7" w:rsidP="007431A7">
      <w:pPr>
        <w:spacing w:after="15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7431A7">
        <w:rPr>
          <w:rFonts w:ascii="Calibri" w:hAnsi="Calibri"/>
        </w:rPr>
        <w:t>Nod y pwyllgor yw bod yn ganolbwynt ac yn bwynt cyswllt cyntaf ar gyfer gweithgarwch Pro Bono yng Nghymru.</w:t>
      </w:r>
    </w:p>
    <w:p w14:paraId="4DF3A04E" w14:textId="77777777" w:rsidR="007431A7" w:rsidRPr="007431A7" w:rsidRDefault="007431A7" w:rsidP="007431A7">
      <w:pPr>
        <w:spacing w:after="15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7431A7">
        <w:rPr>
          <w:rFonts w:ascii="Calibri" w:hAnsi="Calibri"/>
        </w:rPr>
        <w:t>Ewch i </w:t>
      </w:r>
      <w:hyperlink r:id="rId14" w:history="1">
        <w:r w:rsidRPr="007431A7">
          <w:rPr>
            <w:rFonts w:ascii="Calibri" w:hAnsi="Calibri"/>
            <w:color w:val="009FDE"/>
            <w:u w:val="single"/>
          </w:rPr>
          <w:t>wefan y Pwyllgor Pro Bono</w:t>
        </w:r>
      </w:hyperlink>
      <w:r w:rsidRPr="007431A7">
        <w:rPr>
          <w:rFonts w:ascii="Calibri" w:hAnsi="Calibri"/>
        </w:rPr>
        <w:t> i gael rhagor o wybodaeth.  </w:t>
      </w:r>
    </w:p>
    <w:p w14:paraId="1659B977" w14:textId="77777777" w:rsidR="007431A7" w:rsidRPr="007431A7" w:rsidRDefault="007431A7" w:rsidP="007431A7">
      <w:pPr>
        <w:spacing w:after="15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7431A7">
        <w:rPr>
          <w:rFonts w:ascii="Calibri" w:hAnsi="Calibri"/>
          <w:color w:val="FFFFFF"/>
          <w:shd w:val="clear" w:color="auto" w:fill="6DAA5A"/>
        </w:rPr>
        <w:t>Aelodaeth</w:t>
      </w:r>
    </w:p>
    <w:p w14:paraId="0B2CB7A4" w14:textId="77777777" w:rsidR="007431A7" w:rsidRPr="007431A7" w:rsidRDefault="007431A7" w:rsidP="007431A7">
      <w:pPr>
        <w:spacing w:after="15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7431A7">
        <w:rPr>
          <w:rFonts w:ascii="Calibri" w:hAnsi="Calibri"/>
        </w:rPr>
        <w:t>Diolch i Gronfa Gymunedol y Loteri Genedlaethol, gall cwmnïau cyfreithiol a thimau cyfreithiol sydd â phencadlys yng Nghymru gofrestru i fod yn aelodau o LawWorks am ddim. Mae hon yn ffordd wych o roi cynnig ar fanteision bod yn aelod!</w:t>
      </w:r>
    </w:p>
    <w:p w14:paraId="4D8DC4E7" w14:textId="77777777" w:rsidR="007431A7" w:rsidRPr="007431A7" w:rsidRDefault="007431A7" w:rsidP="007431A7">
      <w:pPr>
        <w:spacing w:after="15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7431A7">
        <w:rPr>
          <w:rFonts w:ascii="Calibri" w:hAnsi="Calibri"/>
        </w:rPr>
        <w:t>I gael rhagor o wybodaeth edrychwch ar ein </w:t>
      </w:r>
      <w:hyperlink r:id="rId15" w:history="1">
        <w:r w:rsidRPr="007431A7">
          <w:rPr>
            <w:rFonts w:ascii="Calibri" w:hAnsi="Calibri"/>
            <w:color w:val="009FDE"/>
            <w:u w:val="single"/>
          </w:rPr>
          <w:t>tudalennau aelodaeth</w:t>
        </w:r>
      </w:hyperlink>
      <w:r w:rsidRPr="007431A7">
        <w:rPr>
          <w:rFonts w:ascii="Calibri" w:hAnsi="Calibri"/>
        </w:rPr>
        <w:t>. </w:t>
      </w:r>
    </w:p>
    <w:p w14:paraId="52C79FD8" w14:textId="77777777" w:rsidR="007431A7" w:rsidRPr="007431A7" w:rsidRDefault="007431A7" w:rsidP="007431A7">
      <w:pPr>
        <w:spacing w:after="15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7431A7">
        <w:rPr>
          <w:rFonts w:ascii="Calibri" w:hAnsi="Calibri"/>
          <w:color w:val="FFFFFF"/>
          <w:shd w:val="clear" w:color="auto" w:fill="6DAA5A"/>
        </w:rPr>
        <w:t>Cysylltu â ni</w:t>
      </w:r>
    </w:p>
    <w:p w14:paraId="4F4BF7B6" w14:textId="77777777" w:rsidR="007431A7" w:rsidRPr="007431A7" w:rsidRDefault="007431A7" w:rsidP="007431A7">
      <w:pPr>
        <w:spacing w:after="15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7431A7">
        <w:rPr>
          <w:rFonts w:ascii="Calibri" w:hAnsi="Calibri"/>
        </w:rPr>
        <w:t>I gael rhagor o wybodaeth am ein gwaith yng Nghymru, neu i gymryd rhan, cysylltwch â </w:t>
      </w:r>
      <w:hyperlink r:id="rId16" w:history="1">
        <w:r w:rsidRPr="007431A7">
          <w:rPr>
            <w:rFonts w:ascii="Calibri" w:hAnsi="Calibri"/>
            <w:color w:val="009FDE"/>
            <w:u w:val="single"/>
          </w:rPr>
          <w:t>Tîm LawWorks Cy</w:t>
        </w:r>
        <w:r w:rsidRPr="007431A7">
          <w:rPr>
            <w:rFonts w:ascii="Calibri" w:hAnsi="Calibri"/>
            <w:color w:val="009FDE"/>
            <w:u w:val="single"/>
          </w:rPr>
          <w:t>m</w:t>
        </w:r>
        <w:r w:rsidRPr="007431A7">
          <w:rPr>
            <w:rFonts w:ascii="Calibri" w:hAnsi="Calibri"/>
            <w:color w:val="009FDE"/>
            <w:u w:val="single"/>
          </w:rPr>
          <w:t>ru</w:t>
        </w:r>
      </w:hyperlink>
      <w:r w:rsidRPr="007431A7">
        <w:rPr>
          <w:rFonts w:ascii="Calibri" w:hAnsi="Calibri"/>
        </w:rPr>
        <w:t>.</w:t>
      </w:r>
    </w:p>
    <w:p w14:paraId="306ADD94" w14:textId="77777777" w:rsidR="007431A7" w:rsidRPr="007431A7" w:rsidRDefault="007431A7" w:rsidP="007431A7">
      <w:pPr>
        <w:spacing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7431A7">
        <w:rPr>
          <w:rFonts w:ascii="Calibri" w:hAnsi="Calibri"/>
        </w:rPr>
        <w:t>I gael y wybodaeth ddiweddaraf am ein gwaith, </w:t>
      </w:r>
      <w:hyperlink r:id="rId17" w:history="1">
        <w:r w:rsidRPr="007431A7">
          <w:rPr>
            <w:rFonts w:ascii="Calibri" w:hAnsi="Calibri"/>
            <w:color w:val="009FDE"/>
            <w:u w:val="single"/>
          </w:rPr>
          <w:t>cofrestrwch</w:t>
        </w:r>
      </w:hyperlink>
      <w:r w:rsidRPr="007431A7">
        <w:rPr>
          <w:rFonts w:ascii="Calibri" w:hAnsi="Calibri"/>
        </w:rPr>
        <w:t> i gael ein cylchlythyrau! </w:t>
      </w:r>
    </w:p>
    <w:p w14:paraId="131E977C" w14:textId="77777777" w:rsidR="00F33EA3" w:rsidRPr="007431A7" w:rsidRDefault="00F33EA3"/>
    <w:sectPr w:rsidR="00F33EA3" w:rsidRPr="007431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A7"/>
    <w:rsid w:val="005B401E"/>
    <w:rsid w:val="007431A7"/>
    <w:rsid w:val="00F33EA3"/>
    <w:rsid w:val="00FF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755C5"/>
  <w15:chartTrackingRefBased/>
  <w15:docId w15:val="{31EBDA3A-0033-4309-B543-AE3AF1CD3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1A7"/>
    <w:rPr>
      <w:lang w:val="cy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31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3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31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31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31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31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31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31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31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31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31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31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31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31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31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31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31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31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31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743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31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7431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31A7"/>
    <w:pPr>
      <w:spacing w:before="160"/>
      <w:jc w:val="center"/>
    </w:pPr>
    <w:rPr>
      <w:i/>
      <w:iCs/>
      <w:color w:val="404040" w:themeColor="text1" w:themeTint="BF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7431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31A7"/>
    <w:pPr>
      <w:ind w:left="720"/>
      <w:contextualSpacing/>
    </w:pPr>
    <w:rPr>
      <w:lang w:val="en-GB"/>
    </w:rPr>
  </w:style>
  <w:style w:type="character" w:styleId="IntenseEmphasis">
    <w:name w:val="Intense Emphasis"/>
    <w:basedOn w:val="DefaultParagraphFont"/>
    <w:uiPriority w:val="21"/>
    <w:qFormat/>
    <w:rsid w:val="007431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31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31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31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wworks.org.uk/legal-advice-not-profits" TargetMode="External"/><Relationship Id="rId13" Type="http://schemas.openxmlformats.org/officeDocument/2006/relationships/hyperlink" Target="mailto:suzy.mcgarrity@lawworks.org.uk?subject=Rhagor%20o%20wybodaeth%20am%20LawWorks%20Cymru%20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customXml" Target="../customXml/item2.xml"/><Relationship Id="rId7" Type="http://schemas.openxmlformats.org/officeDocument/2006/relationships/hyperlink" Target="mailto:suzy.mcgarrity@lawworks.org.uk?subject=Atebion%20Cyfreithiol%20am%20Ddim%20yng%20Nghymru" TargetMode="External"/><Relationship Id="rId12" Type="http://schemas.openxmlformats.org/officeDocument/2006/relationships/hyperlink" Target="mailto:david.white@lawworks.org.uk?subject=Rhagor%20o%20wybodaeth%20am%20LawWorks%20Cymru" TargetMode="External"/><Relationship Id="rId17" Type="http://schemas.openxmlformats.org/officeDocument/2006/relationships/hyperlink" Target="https://www.lawworks.org.uk/about-us/newsletters-and-updates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lawworkscymru@lawworks.org.uk?subject=Rhagor%20o%20wybodaeth%20am%20LawWorks%20Cymru%20" TargetMode="External"/><Relationship Id="rId20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https://www.lawworks.org.uk/solicitors-and-volunteers/get-involved/free-legal-answers" TargetMode="External"/><Relationship Id="rId11" Type="http://schemas.openxmlformats.org/officeDocument/2006/relationships/hyperlink" Target="https://www.lawworks.org.uk/solicitors-and-volunteers/get-involved/pro-bono-opportunities" TargetMode="External"/><Relationship Id="rId5" Type="http://schemas.openxmlformats.org/officeDocument/2006/relationships/hyperlink" Target="mailto:david.white@lawworks.org.uk?subject=Clinigau%20LawWorks%20yng%20Nghymru" TargetMode="External"/><Relationship Id="rId15" Type="http://schemas.openxmlformats.org/officeDocument/2006/relationships/hyperlink" Target="https://www.lawworks.org.uk/why-pro-bono/why-lawworks" TargetMode="External"/><Relationship Id="rId10" Type="http://schemas.openxmlformats.org/officeDocument/2006/relationships/hyperlink" Target="https://www.lawworks.org.uk/legal-advice-individuals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lawworks.org.uk/solicitors-and-volunteers/get-involved/pro-bono-clinics" TargetMode="External"/><Relationship Id="rId9" Type="http://schemas.openxmlformats.org/officeDocument/2006/relationships/hyperlink" Target="https://www.lawworks.org.uk/solicitors-and-volunteers/training-and-events" TargetMode="External"/><Relationship Id="rId14" Type="http://schemas.openxmlformats.org/officeDocument/2006/relationships/hyperlink" Target="https://www.probonocommittee.wales/" TargetMode="Externa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88A3109F4B3744948B770506E8C585" ma:contentTypeVersion="15" ma:contentTypeDescription="Create a new document." ma:contentTypeScope="" ma:versionID="ae98f1e3945c679c92024d0a829768b8">
  <xsd:schema xmlns:xsd="http://www.w3.org/2001/XMLSchema" xmlns:xs="http://www.w3.org/2001/XMLSchema" xmlns:p="http://schemas.microsoft.com/office/2006/metadata/properties" xmlns:ns2="d15be372-15fa-45c9-bfa4-58cb0c0afa31" xmlns:ns3="d08e54e4-3f52-441f-a5a0-367de49b1917" targetNamespace="http://schemas.microsoft.com/office/2006/metadata/properties" ma:root="true" ma:fieldsID="da9574cb17371198e5c11e9740afe6f2" ns2:_="" ns3:_="">
    <xsd:import namespace="d15be372-15fa-45c9-bfa4-58cb0c0afa31"/>
    <xsd:import namespace="d08e54e4-3f52-441f-a5a0-367de49b19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be372-15fa-45c9-bfa4-58cb0c0af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33b63c4-a900-42e6-8ec1-744b0e1cbb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e54e4-3f52-441f-a5a0-367de49b19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127f3f5-0548-44e8-a236-eb71771ae18c}" ma:internalName="TaxCatchAll" ma:showField="CatchAllData" ma:web="d08e54e4-3f52-441f-a5a0-367de49b19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5be372-15fa-45c9-bfa4-58cb0c0afa31">
      <Terms xmlns="http://schemas.microsoft.com/office/infopath/2007/PartnerControls"/>
    </lcf76f155ced4ddcb4097134ff3c332f>
    <TaxCatchAll xmlns="d08e54e4-3f52-441f-a5a0-367de49b1917" xsi:nil="true"/>
  </documentManagement>
</p:properties>
</file>

<file path=customXml/itemProps1.xml><?xml version="1.0" encoding="utf-8"?>
<ds:datastoreItem xmlns:ds="http://schemas.openxmlformats.org/officeDocument/2006/customXml" ds:itemID="{FE87B968-B28B-4656-8113-6959AA0F4AD9}"/>
</file>

<file path=customXml/itemProps2.xml><?xml version="1.0" encoding="utf-8"?>
<ds:datastoreItem xmlns:ds="http://schemas.openxmlformats.org/officeDocument/2006/customXml" ds:itemID="{CEF9CEE7-B453-4C14-A89F-7E523F63DC6F}"/>
</file>

<file path=customXml/itemProps3.xml><?xml version="1.0" encoding="utf-8"?>
<ds:datastoreItem xmlns:ds="http://schemas.openxmlformats.org/officeDocument/2006/customXml" ds:itemID="{DD42E412-0481-4B8D-B91F-27C905378F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781</Words>
  <Characters>4458</Characters>
  <Application>Microsoft Office Word</Application>
  <DocSecurity>0</DocSecurity>
  <Lines>37</Lines>
  <Paragraphs>10</Paragraphs>
  <ScaleCrop>false</ScaleCrop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Suzy McGarrity</dc:creator>
  <cp:keywords/>
  <dc:description/>
  <cp:lastModifiedBy>Suzy McGarrity</cp:lastModifiedBy>
  <cp:revision>1</cp:revision>
  <dcterms:created xsi:type="dcterms:W3CDTF">2024-02-29T09:38:00Z</dcterms:created>
  <dcterms:modified xsi:type="dcterms:W3CDTF">2024-02-29T09:42:00Z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0x010100EA88A3109F4B3744948B770506E8C585</vt:lpwstr>
  </property>
</Properties>
</file>